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sz w:val="28"/>
        </w:rPr>
        <w:t>ДОГОВОР № ___/2026</w:t>
      </w:r>
    </w:p>
    <w:p>
      <w:pPr>
        <w:spacing w:after="160"/>
        <w:jc w:val="center"/>
      </w:pPr>
      <w:r>
        <w:rPr>
          <w:b w:val="0"/>
          <w:sz w:val="24"/>
        </w:rPr>
        <w:t>возмездного оказания услуг с самозанятым (плательщиком НПД)</w:t>
      </w:r>
    </w:p>
    <w:p>
      <w:pPr>
        <w:spacing w:before="120"/>
      </w:pPr>
      <w:r>
        <w:rPr>
          <w:b w:val="0"/>
        </w:rPr>
        <w:t>г. ______________</w:t>
      </w:r>
    </w:p>
    <w:p>
      <w:pPr>
        <w:spacing w:after="160"/>
      </w:pPr>
      <w:r>
        <w:rPr>
          <w:b w:val="0"/>
        </w:rPr>
        <w:t>«___» ____________ 2026 г.</w:t>
      </w:r>
    </w:p>
    <w:p>
      <w:r>
        <w:rPr>
          <w:b w:val="0"/>
        </w:rPr>
        <w:t>Общество с ограниченной ответственностью «Ромашка» (ИНН 6670000000, КПП 667001001), в лице генерального директора Петровой Анны Сергеевны, действующей на основании Устава, именуемое в дальнейшем «Заказчик», с одной стороны, и Иванов Иван Иванович, применяющий специальный налоговый режим «Налог на профессиональный доход» (самозанятый), ИНН 660123456789, именуемый в дальнейшем «Исполнитель», с другой стороны, совместно именуемые «Стороны», заключили настоящий Договор о нижеследующем:</w:t>
      </w:r>
    </w:p>
    <w:p>
      <w:pPr>
        <w:spacing w:before="160"/>
      </w:pPr>
      <w:r>
        <w:rPr>
          <w:b/>
        </w:rPr>
        <w:t>1. Предмет договора</w:t>
      </w:r>
    </w:p>
    <w:p>
      <w:r>
        <w:rPr>
          <w:b w:val="0"/>
        </w:rPr>
        <w:t>1.1. Исполнитель обязуется по заданию Заказчика оказать услуги по написанию текстов и подготовке материалов для сайта Заказчика, а Заказчик обязуется принять и оплатить эти услуги в порядке и на условиях, установленных настоящим Договором.</w:t>
      </w:r>
    </w:p>
    <w:p>
      <w:pPr>
        <w:spacing w:before="160"/>
      </w:pPr>
      <w:r>
        <w:rPr>
          <w:b/>
        </w:rPr>
        <w:t>2. Стоимость услуг и порядок оплаты</w:t>
      </w:r>
    </w:p>
    <w:p>
      <w:r>
        <w:rPr>
          <w:b w:val="0"/>
        </w:rPr>
        <w:t>2.1. Стоимость услуг составляет 30 000 (тридцать тысяч) рублей. НДС не начисляется в связи с применением Исполнителем специального налогового режима «Налог на профессиональный доход» (Федеральный закон от 27.11.2018 № 422-ФЗ).</w:t>
      </w:r>
    </w:p>
    <w:p>
      <w:r>
        <w:rPr>
          <w:b w:val="0"/>
        </w:rPr>
        <w:t>2.2. Оплата производится в течение 5 (пяти) рабочих дней после подписания Сторонами акта оказанных услуг путем перечисления денежных средств на счет Исполнителя.</w:t>
      </w:r>
    </w:p>
    <w:p>
      <w:pPr>
        <w:spacing w:before="160"/>
      </w:pPr>
      <w:r>
        <w:rPr>
          <w:b/>
        </w:rPr>
        <w:t>3. Порядок сдачи и приемки услуг</w:t>
      </w:r>
    </w:p>
    <w:p>
      <w:r>
        <w:rPr>
          <w:b w:val="0"/>
        </w:rPr>
        <w:t>3.1. По факту оказания услуг Исполнитель передает Заказчику акт оказанных услуг с перечнем выполненных работ.</w:t>
      </w:r>
    </w:p>
    <w:p>
      <w:r>
        <w:rPr>
          <w:b w:val="0"/>
        </w:rPr>
        <w:t>3.2. Заказчик в течение 3 (трех) рабочих дней направляет письменные замечания или подписывает акт. При отсутствии замечаний в указанный срок услуги считаются принятыми.</w:t>
      </w:r>
    </w:p>
    <w:p>
      <w:pPr>
        <w:spacing w:before="160"/>
      </w:pPr>
      <w:r>
        <w:rPr>
          <w:b/>
        </w:rPr>
        <w:t>4. Обязанность выдачи чека</w:t>
      </w:r>
    </w:p>
    <w:p>
      <w:r>
        <w:rPr>
          <w:b w:val="0"/>
        </w:rPr>
        <w:t>4.1. При получении каждой оплаты Исполнитель обязан сформировать и передать Заказчику кассовый чек из приложения «Мой налог» (ст. 14 Федерального закона № 422-ФЗ): при расчетах наличными или электронными средствами платежа — в момент расчета, при безналичном перечислении — не позднее 9-го числа месяца, следующего за месяцем, в котором произведен расчет.</w:t>
      </w:r>
    </w:p>
    <w:p>
      <w:r>
        <w:rPr>
          <w:b w:val="0"/>
        </w:rPr>
        <w:t>4.2. Заказчик вправе приостановить дальнейшие выплаты до получения чека по предыдущим оплатам.</w:t>
      </w:r>
    </w:p>
    <w:p>
      <w:pPr>
        <w:spacing w:before="160"/>
      </w:pPr>
      <w:r>
        <w:rPr>
          <w:b/>
        </w:rPr>
        <w:t>5. Статус исполнителя</w:t>
      </w:r>
    </w:p>
    <w:p>
      <w:r>
        <w:rPr>
          <w:b w:val="0"/>
        </w:rPr>
        <w:t>5.1. Исполнитель применяет специальный налоговый режим «Налог на профессиональный доход» и самостоятельно исчисляет и уплачивает налог с доходов от оказания услуг.</w:t>
      </w:r>
    </w:p>
    <w:p>
      <w:r>
        <w:rPr>
          <w:b w:val="0"/>
        </w:rPr>
        <w:t>5.2. Заказчик не удерживает НДФЛ с выплат Исполнителю и не уплачивает страховые взносы.</w:t>
      </w:r>
    </w:p>
    <w:p>
      <w:r>
        <w:rPr>
          <w:b w:val="0"/>
        </w:rPr>
        <w:t>5.3. При утрате статуса плательщика НПД Исполнитель обязуется письменно уведомить Заказчика в течение 3 (трех) рабочих дней.</w:t>
      </w:r>
    </w:p>
    <w:p>
      <w:pPr>
        <w:spacing w:before="160"/>
      </w:pPr>
      <w:r>
        <w:rPr>
          <w:b/>
        </w:rPr>
        <w:t>6. Отсутствие трудовых отношений</w:t>
      </w:r>
    </w:p>
    <w:p>
      <w:r>
        <w:rPr>
          <w:b w:val="0"/>
        </w:rPr>
        <w:t>6.1. Настоящий Договор носит гражданско-правовой характер: отношения Сторон не являются трудовыми.</w:t>
      </w:r>
    </w:p>
    <w:p>
      <w:r>
        <w:rPr>
          <w:b w:val="0"/>
        </w:rPr>
        <w:t>6.2. Исполнитель самостоятельно определяет время и способы оказания услуг, не подчиняется правилам внутреннего трудового распорядка Заказчика, использует собственные материалы и оборудование.</w:t>
      </w:r>
    </w:p>
    <w:p>
      <w:r>
        <w:rPr>
          <w:b w:val="0"/>
        </w:rPr>
        <w:t>6.3. Оплачиваемый отпуск, пособия по временной нетрудоспособности и иные трудовые гарантии Исполнителю не предоставляются.</w:t>
      </w:r>
    </w:p>
    <w:p>
      <w:pPr>
        <w:spacing w:before="160"/>
      </w:pPr>
      <w:r>
        <w:rPr>
          <w:b/>
        </w:rPr>
        <w:t>7. Ответственность сторон</w:t>
      </w:r>
    </w:p>
    <w:p>
      <w:r>
        <w:rPr>
          <w:b w:val="0"/>
        </w:rPr>
        <w:t>7.1. За неисполнение или ненадлежащее исполнение обязательств Стороны несут ответственность в соответствии с законодательством Российской Федерации.</w:t>
      </w:r>
    </w:p>
    <w:p>
      <w:r>
        <w:rPr>
          <w:b w:val="0"/>
        </w:rPr>
        <w:t>7.2. Стороны освобождаются от ответственности при обстоятельствах непреодолимой силы, письменно уведомив об этом друг друга в течение 5 (пяти) рабочих дней.</w:t>
      </w:r>
    </w:p>
    <w:p>
      <w:pPr>
        <w:spacing w:before="160"/>
      </w:pPr>
      <w:r>
        <w:rPr>
          <w:b/>
        </w:rPr>
        <w:t>8. Заключение, изменение и расторжение договора</w:t>
      </w:r>
    </w:p>
    <w:p>
      <w:r>
        <w:rPr>
          <w:b w:val="0"/>
        </w:rPr>
        <w:t>8.1. Договор вступает в силу с момента подписания и действует до полного исполнения Сторонами обязательств.</w:t>
      </w:r>
    </w:p>
    <w:p>
      <w:r>
        <w:rPr>
          <w:b w:val="0"/>
        </w:rPr>
        <w:t>8.2. Изменения вносятся по соглашению Сторон в письменной форме.</w:t>
      </w:r>
    </w:p>
    <w:p>
      <w:r>
        <w:rPr>
          <w:b w:val="0"/>
        </w:rPr>
        <w:t>8.3. Любая Сторона вправе расторгнуть Договор, письменно уведомив другую Сторону не менее чем за 5 (пять) рабочих дней.</w:t>
      </w:r>
    </w:p>
    <w:p>
      <w:pPr>
        <w:spacing w:before="160"/>
      </w:pPr>
      <w:r>
        <w:rPr>
          <w:b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128"/>
          </w:tcPr>
          <w:p>
            <w:r>
              <w:rPr>
                <w:b/>
                <w:sz w:val="19"/>
              </w:rPr>
              <w:t>Заказчик:</w:t>
            </w:r>
          </w:p>
          <w:p>
            <w:r>
              <w:rPr>
                <w:sz w:val="19"/>
              </w:rPr>
              <w:t>ООО «Ромашка»</w:t>
            </w:r>
          </w:p>
          <w:p>
            <w:r>
              <w:rPr>
                <w:sz w:val="19"/>
              </w:rPr>
              <w:t>Юридический адрес: 620000, г. Екатеринбург, ул. Ленина, д. 1, оф. 2</w:t>
            </w:r>
          </w:p>
          <w:p>
            <w:r>
              <w:rPr>
                <w:sz w:val="19"/>
              </w:rPr>
              <w:t>ИНН 6670000000, КПП 667001001, ОГРН 1056600000000</w:t>
            </w:r>
          </w:p>
          <w:p>
            <w:r>
              <w:rPr>
                <w:sz w:val="19"/>
              </w:rPr>
              <w:t>р/с 40702810000000000000 в ПАО «Банк»</w:t>
            </w:r>
          </w:p>
          <w:p>
            <w:r>
              <w:rPr>
                <w:sz w:val="19"/>
              </w:rPr>
              <w:t>БИК 046577000, к/с 30101810500000000</w:t>
            </w:r>
          </w:p>
          <w:p>
            <w:r>
              <w:rPr>
                <w:sz w:val="19"/>
              </w:rPr>
              <w:t>тел.: +7 (343) 000-00-00, e-mail: info@romashka.ru</w:t>
            </w:r>
          </w:p>
          <w:p>
            <w:r>
              <w:rPr>
                <w:sz w:val="19"/>
              </w:rPr>
            </w:r>
          </w:p>
          <w:p>
            <w:r>
              <w:rPr>
                <w:sz w:val="19"/>
              </w:rPr>
              <w:t>Генеральный директор</w:t>
            </w:r>
          </w:p>
          <w:p>
            <w:r>
              <w:rPr>
                <w:sz w:val="19"/>
              </w:rPr>
              <w:t>_____________ / Петрова А.С. /</w:t>
            </w:r>
          </w:p>
        </w:tc>
        <w:tc>
          <w:tcPr>
            <w:tcW w:type="dxa" w:w="5128"/>
          </w:tcPr>
          <w:p>
            <w:r>
              <w:rPr>
                <w:b/>
                <w:sz w:val="19"/>
              </w:rPr>
              <w:t>Исполнитель:</w:t>
            </w:r>
          </w:p>
          <w:p>
            <w:r>
              <w:rPr>
                <w:sz w:val="19"/>
              </w:rPr>
              <w:t>Иванов Иван Иванович (самозанятый, плательщик НПД)</w:t>
            </w:r>
          </w:p>
          <w:p>
            <w:r>
              <w:rPr>
                <w:sz w:val="19"/>
              </w:rPr>
              <w:t>Адрес: 620000, г. Екатеринбург, ул. Мира, д. 10, кв. 5</w:t>
            </w:r>
          </w:p>
          <w:p>
            <w:r>
              <w:rPr>
                <w:sz w:val="19"/>
              </w:rPr>
              <w:t>ИНН 660123456789</w:t>
            </w:r>
          </w:p>
          <w:p>
            <w:r>
              <w:rPr>
                <w:sz w:val="19"/>
              </w:rPr>
              <w:t>Счет: 40817810000000000000 в ПАО «Банк»</w:t>
            </w:r>
          </w:p>
          <w:p>
            <w:r>
              <w:rPr>
                <w:sz w:val="19"/>
              </w:rPr>
              <w:t>БИК 046577000, к/с 30101810500000000</w:t>
            </w:r>
          </w:p>
          <w:p>
            <w:r>
              <w:rPr>
                <w:sz w:val="19"/>
              </w:rPr>
              <w:t>тел.: +7 (900) 000-00-00, e-mail: ivanov@example.ru</w:t>
            </w:r>
          </w:p>
          <w:p>
            <w:r>
              <w:rPr>
                <w:sz w:val="19"/>
              </w:rPr>
            </w:r>
          </w:p>
          <w:p>
            <w:r>
              <w:rPr>
                <w:sz w:val="19"/>
              </w:rPr>
            </w:r>
          </w:p>
          <w:p>
            <w:r>
              <w:rPr>
                <w:sz w:val="19"/>
              </w:rPr>
              <w:t>_____________ / Иванов И.И. /</w:t>
            </w:r>
          </w:p>
        </w:tc>
      </w:tr>
    </w:tbl>
    <w:sectPr w:rsidR="00FC693F" w:rsidRPr="0006063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